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before="120" w:lineRule="auto"/>
        <w:rPr>
          <w:rFonts w:ascii="Adamina" w:cs="Adamina" w:eastAsia="Adamina" w:hAnsi="Adamina"/>
          <w:color w:val="202325"/>
          <w:sz w:val="68"/>
          <w:szCs w:val="68"/>
        </w:rPr>
      </w:pPr>
      <w:bookmarkStart w:colFirst="0" w:colLast="0" w:name="_k099tchs8jt0" w:id="0"/>
      <w:bookmarkEnd w:id="0"/>
      <w:r w:rsidDel="00000000" w:rsidR="00000000" w:rsidRPr="00000000">
        <w:rPr>
          <w:rFonts w:ascii="Adamina" w:cs="Adamina" w:eastAsia="Adamina" w:hAnsi="Adamina"/>
          <w:color w:val="202325"/>
          <w:sz w:val="68"/>
          <w:szCs w:val="68"/>
          <w:rtl w:val="0"/>
        </w:rPr>
        <w:t xml:space="preserve">Thinking Outside the Box (AI Assisted)</w:t>
      </w:r>
    </w:p>
    <w:p w:rsidR="00000000" w:rsidDel="00000000" w:rsidP="00000000" w:rsidRDefault="00000000" w:rsidRPr="00000000" w14:paraId="00000002">
      <w:pPr>
        <w:spacing w:after="200" w:lineRule="auto"/>
        <w:rPr>
          <w:rFonts w:ascii="Inter" w:cs="Inter" w:eastAsia="Inter" w:hAnsi="Inter"/>
        </w:rPr>
      </w:pPr>
      <w:r w:rsidDel="00000000" w:rsidR="00000000" w:rsidRPr="00000000">
        <w:rPr>
          <w:rFonts w:ascii="Inter" w:cs="Inter" w:eastAsia="Inter" w:hAnsi="Inter"/>
          <w:highlight w:val="white"/>
          <w:rtl w:val="0"/>
        </w:rPr>
        <w:t xml:space="preserve">In order to prepare for this assignment, READ the information contained in the document “Streetcrafter Case Study.”</w:t>
      </w:r>
      <w:r w:rsidDel="00000000" w:rsidR="00000000" w:rsidRPr="00000000">
        <w:rPr>
          <w:rtl w:val="0"/>
        </w:rPr>
      </w:r>
    </w:p>
    <w:p w:rsidR="00000000" w:rsidDel="00000000" w:rsidP="00000000" w:rsidRDefault="00000000" w:rsidRPr="00000000" w14:paraId="00000003">
      <w:pPr>
        <w:pStyle w:val="Heading2"/>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Adamina" w:cs="Adamina" w:eastAsia="Adamina" w:hAnsi="Adamina"/>
          <w:color w:val="202325"/>
          <w:sz w:val="44"/>
          <w:szCs w:val="44"/>
          <w:highlight w:val="white"/>
        </w:rPr>
      </w:pPr>
      <w:bookmarkStart w:colFirst="0" w:colLast="0" w:name="_nv6gy9jay5vo" w:id="1"/>
      <w:bookmarkEnd w:id="1"/>
      <w:r w:rsidDel="00000000" w:rsidR="00000000" w:rsidRPr="00000000">
        <w:rPr>
          <w:rFonts w:ascii="Adamina" w:cs="Adamina" w:eastAsia="Adamina" w:hAnsi="Adamina"/>
          <w:color w:val="202325"/>
          <w:sz w:val="44"/>
          <w:szCs w:val="44"/>
          <w:highlight w:val="white"/>
          <w:rtl w:val="0"/>
        </w:rPr>
        <w:t xml:space="preserve">Preparing to Use AI Tools</w:t>
      </w:r>
    </w:p>
    <w:p w:rsidR="00000000" w:rsidDel="00000000" w:rsidP="00000000" w:rsidRDefault="00000000" w:rsidRPr="00000000" w14:paraId="00000004">
      <w:pPr>
        <w:pStyle w:val="Heading3"/>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300" w:before="280" w:lineRule="auto"/>
        <w:rPr>
          <w:rFonts w:ascii="Inter" w:cs="Inter" w:eastAsia="Inter" w:hAnsi="Inter"/>
          <w:b w:val="1"/>
          <w:color w:val="202325"/>
          <w:sz w:val="26"/>
          <w:szCs w:val="26"/>
          <w:highlight w:val="white"/>
        </w:rPr>
      </w:pPr>
      <w:bookmarkStart w:colFirst="0" w:colLast="0" w:name="_j5ej7hswoiij" w:id="2"/>
      <w:bookmarkEnd w:id="2"/>
      <w:r w:rsidDel="00000000" w:rsidR="00000000" w:rsidRPr="00000000">
        <w:rPr>
          <w:rFonts w:ascii="Inter" w:cs="Inter" w:eastAsia="Inter" w:hAnsi="Inter"/>
          <w:b w:val="1"/>
          <w:color w:val="202325"/>
          <w:sz w:val="26"/>
          <w:szCs w:val="26"/>
          <w:highlight w:val="white"/>
          <w:rtl w:val="0"/>
        </w:rPr>
        <w:t xml:space="preserve">Understanding AI language models</w:t>
      </w:r>
    </w:p>
    <w:p w:rsidR="00000000" w:rsidDel="00000000" w:rsidP="00000000" w:rsidRDefault="00000000" w:rsidRPr="00000000" w14:paraId="00000005">
      <w:pPr>
        <w:spacing w:after="200" w:before="200" w:lineRule="auto"/>
        <w:rPr>
          <w:rFonts w:ascii="Inter" w:cs="Inter" w:eastAsia="Inter" w:hAnsi="Inter"/>
          <w:highlight w:val="white"/>
        </w:rPr>
      </w:pPr>
      <w:r w:rsidDel="00000000" w:rsidR="00000000" w:rsidRPr="00000000">
        <w:rPr>
          <w:rFonts w:ascii="Inter" w:cs="Inter" w:eastAsia="Inter" w:hAnsi="Inter"/>
          <w:highlight w:val="white"/>
          <w:rtl w:val="0"/>
        </w:rPr>
        <w:t xml:space="preserve">Unlike traditional marketing tools that primarily rely on data analysis and historical trends, AI tools like </w:t>
      </w:r>
      <w:hyperlink r:id="rId6">
        <w:r w:rsidDel="00000000" w:rsidR="00000000" w:rsidRPr="00000000">
          <w:rPr>
            <w:rFonts w:ascii="Inter" w:cs="Inter" w:eastAsia="Inter" w:hAnsi="Inter"/>
            <w:color w:val="1155cc"/>
            <w:highlight w:val="white"/>
            <w:u w:val="single"/>
            <w:rtl w:val="0"/>
          </w:rPr>
          <w:t xml:space="preserve">ChatGPT</w:t>
        </w:r>
      </w:hyperlink>
      <w:r w:rsidDel="00000000" w:rsidR="00000000" w:rsidRPr="00000000">
        <w:rPr>
          <w:rFonts w:ascii="Inter" w:cs="Inter" w:eastAsia="Inter" w:hAnsi="Inter"/>
          <w:highlight w:val="white"/>
          <w:rtl w:val="0"/>
        </w:rPr>
        <w:t xml:space="preserve"> and </w:t>
      </w:r>
      <w:hyperlink r:id="rId7">
        <w:r w:rsidDel="00000000" w:rsidR="00000000" w:rsidRPr="00000000">
          <w:rPr>
            <w:rFonts w:ascii="Inter" w:cs="Inter" w:eastAsia="Inter" w:hAnsi="Inter"/>
            <w:color w:val="1155cc"/>
            <w:highlight w:val="white"/>
            <w:u w:val="single"/>
            <w:rtl w:val="0"/>
          </w:rPr>
          <w:t xml:space="preserve">Claude</w:t>
        </w:r>
      </w:hyperlink>
      <w:r w:rsidDel="00000000" w:rsidR="00000000" w:rsidRPr="00000000">
        <w:rPr>
          <w:rFonts w:ascii="Inter" w:cs="Inter" w:eastAsia="Inter" w:hAnsi="Inter"/>
          <w:highlight w:val="white"/>
          <w:rtl w:val="0"/>
        </w:rPr>
        <w:t xml:space="preserve"> are designed to generate human-like text responses. These AI language models can be used to understand and generate natural language, making it highly versatile for a wide range of uses, from answering questions to assisting with content creation. AI’s ability to learn from a vast body of text allows it to provide informative, contextually relevant responses across diverse topics. </w:t>
      </w:r>
    </w:p>
    <w:p w:rsidR="00000000" w:rsidDel="00000000" w:rsidP="00000000" w:rsidRDefault="00000000" w:rsidRPr="00000000" w14:paraId="00000006">
      <w:pPr>
        <w:spacing w:after="200" w:before="200" w:lineRule="auto"/>
        <w:rPr>
          <w:rFonts w:ascii="Inter" w:cs="Inter" w:eastAsia="Inter" w:hAnsi="Inter"/>
          <w:highlight w:val="white"/>
        </w:rPr>
      </w:pPr>
      <w:r w:rsidDel="00000000" w:rsidR="00000000" w:rsidRPr="00000000">
        <w:rPr>
          <w:rFonts w:ascii="Inter" w:cs="Inter" w:eastAsia="Inter" w:hAnsi="Inter"/>
          <w:highlight w:val="white"/>
          <w:rtl w:val="0"/>
        </w:rPr>
        <w:t xml:space="preserve">You input directions, instructions, or a question and the AI tool generates a response. The input that you give to the AI tool is called a prompt.</w:t>
      </w:r>
    </w:p>
    <w:p w:rsidR="00000000" w:rsidDel="00000000" w:rsidP="00000000" w:rsidRDefault="00000000" w:rsidRPr="00000000" w14:paraId="00000007">
      <w:pPr>
        <w:pStyle w:val="Heading3"/>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300" w:before="280" w:lineRule="auto"/>
        <w:rPr>
          <w:rFonts w:ascii="Inter" w:cs="Inter" w:eastAsia="Inter" w:hAnsi="Inter"/>
          <w:b w:val="1"/>
          <w:color w:val="202325"/>
          <w:sz w:val="26"/>
          <w:szCs w:val="26"/>
          <w:highlight w:val="white"/>
        </w:rPr>
      </w:pPr>
      <w:bookmarkStart w:colFirst="0" w:colLast="0" w:name="_8sgr4i9lzvlx" w:id="3"/>
      <w:bookmarkEnd w:id="3"/>
      <w:r w:rsidDel="00000000" w:rsidR="00000000" w:rsidRPr="00000000">
        <w:rPr>
          <w:rFonts w:ascii="Inter" w:cs="Inter" w:eastAsia="Inter" w:hAnsi="Inter"/>
          <w:b w:val="1"/>
          <w:color w:val="202325"/>
          <w:sz w:val="26"/>
          <w:szCs w:val="26"/>
          <w:highlight w:val="white"/>
          <w:rtl w:val="0"/>
        </w:rPr>
        <w:t xml:space="preserve">Writing Effective Prompts</w:t>
      </w:r>
    </w:p>
    <w:p w:rsidR="00000000" w:rsidDel="00000000" w:rsidP="00000000" w:rsidRDefault="00000000" w:rsidRPr="00000000" w14:paraId="00000008">
      <w:pPr>
        <w:numPr>
          <w:ilvl w:val="0"/>
          <w:numId w:val="1"/>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720" w:hanging="36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Be Clear and Specific</w:t>
      </w:r>
    </w:p>
    <w:p w:rsidR="00000000" w:rsidDel="00000000" w:rsidP="00000000" w:rsidRDefault="00000000" w:rsidRPr="00000000" w14:paraId="00000009">
      <w:pPr>
        <w:numPr>
          <w:ilvl w:val="1"/>
          <w:numId w:val="1"/>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1440" w:hanging="36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Example: Instead of "Tell me about entrepreneurship," use "I am planning to start a small business that sells camping gear. I am going to sell only online. Provide me a list of topics that are important to consider while I am in the planning stage."</w:t>
      </w:r>
    </w:p>
    <w:p w:rsidR="00000000" w:rsidDel="00000000" w:rsidP="00000000" w:rsidRDefault="00000000" w:rsidRPr="00000000" w14:paraId="0000000A">
      <w:pPr>
        <w:numPr>
          <w:ilvl w:val="0"/>
          <w:numId w:val="1"/>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ind w:left="720" w:hanging="36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Provide context</w:t>
      </w:r>
    </w:p>
    <w:p w:rsidR="00000000" w:rsidDel="00000000" w:rsidP="00000000" w:rsidRDefault="00000000" w:rsidRPr="00000000" w14:paraId="0000000B">
      <w:pPr>
        <w:numPr>
          <w:ilvl w:val="1"/>
          <w:numId w:val="1"/>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1440" w:hanging="36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Example: Instead of “Give me examples of how to market biodegradable packaging,” use "You are an expert in marketing. I am working on a new material that will use recycled paper and beeswax and turn them into packaging that can be composted. This material will be used to package food. Suggest 5 different marketing strategies for biodegradable packaging that will be popular with market segments composed of different generational groups."</w:t>
      </w:r>
    </w:p>
    <w:p w:rsidR="00000000" w:rsidDel="00000000" w:rsidP="00000000" w:rsidRDefault="00000000" w:rsidRPr="00000000" w14:paraId="0000000C">
      <w:pPr>
        <w:numPr>
          <w:ilvl w:val="0"/>
          <w:numId w:val="1"/>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ind w:left="720" w:hanging="36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Iterative Approach</w:t>
      </w:r>
    </w:p>
    <w:p w:rsidR="00000000" w:rsidDel="00000000" w:rsidP="00000000" w:rsidRDefault="00000000" w:rsidRPr="00000000" w14:paraId="0000000D">
      <w:pPr>
        <w:numPr>
          <w:ilvl w:val="1"/>
          <w:numId w:val="1"/>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1440" w:hanging="36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Example: Initial prompt: List 10 innovative marketing strategies used in social media marketing.</w:t>
      </w:r>
    </w:p>
    <w:p w:rsidR="00000000" w:rsidDel="00000000" w:rsidP="00000000" w:rsidRDefault="00000000" w:rsidRPr="00000000" w14:paraId="0000000E">
      <w:pPr>
        <w:numPr>
          <w:ilvl w:val="1"/>
          <w:numId w:val="1"/>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1440" w:hanging="36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Example: Follow-up: Of these strategies, which are most effective for health and wellness products?</w:t>
      </w:r>
    </w:p>
    <w:p w:rsidR="00000000" w:rsidDel="00000000" w:rsidP="00000000" w:rsidRDefault="00000000" w:rsidRPr="00000000" w14:paraId="0000000F">
      <w:pPr>
        <w:pStyle w:val="Heading3"/>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300" w:before="280" w:lineRule="auto"/>
        <w:rPr>
          <w:rFonts w:ascii="Inter" w:cs="Inter" w:eastAsia="Inter" w:hAnsi="Inter"/>
          <w:b w:val="1"/>
          <w:color w:val="202325"/>
          <w:sz w:val="26"/>
          <w:szCs w:val="26"/>
          <w:highlight w:val="white"/>
        </w:rPr>
      </w:pPr>
      <w:bookmarkStart w:colFirst="0" w:colLast="0" w:name="_mnbpf9pnbbps" w:id="4"/>
      <w:bookmarkEnd w:id="4"/>
      <w:r w:rsidDel="00000000" w:rsidR="00000000" w:rsidRPr="00000000">
        <w:rPr>
          <w:rFonts w:ascii="Inter" w:cs="Inter" w:eastAsia="Inter" w:hAnsi="Inter"/>
          <w:b w:val="1"/>
          <w:color w:val="202325"/>
          <w:sz w:val="26"/>
          <w:szCs w:val="26"/>
          <w:highlight w:val="white"/>
          <w:rtl w:val="0"/>
        </w:rPr>
        <w:t xml:space="preserve">Verifying AI-Generated Information</w:t>
      </w:r>
    </w:p>
    <w:p w:rsidR="00000000" w:rsidDel="00000000" w:rsidP="00000000" w:rsidRDefault="00000000" w:rsidRPr="00000000" w14:paraId="00000010">
      <w:pPr>
        <w:numPr>
          <w:ilvl w:val="0"/>
          <w:numId w:val="3"/>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720" w:hanging="36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Cross-Check Facts. Do not assume that AI generated output is accurate or authentic. AI often makes up fictional responses to answer questions. Because you cannot be certain of the source of the AI’s output, it is important to verify AI responses with credible sources. </w:t>
      </w:r>
    </w:p>
    <w:p w:rsidR="00000000" w:rsidDel="00000000" w:rsidP="00000000" w:rsidRDefault="00000000" w:rsidRPr="00000000" w14:paraId="00000011">
      <w:pPr>
        <w:numPr>
          <w:ilvl w:val="0"/>
          <w:numId w:val="3"/>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ind w:left="720" w:hanging="36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Critical Thinking. While its responses may seem like AI is doing analysis and critical thinking, the AI tool is actually programmed to respond to your prompt based on patterns in language. It is analyzing those language patterns to generate a response. This is very different from the synthesis of information and critical thinking about concepts that your human mind does naturally. You have to review each response and evaluate the plausibility and accuracy of AI responses and whether they logically make sense.</w:t>
      </w:r>
    </w:p>
    <w:p w:rsidR="00000000" w:rsidDel="00000000" w:rsidP="00000000" w:rsidRDefault="00000000" w:rsidRPr="00000000" w14:paraId="00000012">
      <w:pPr>
        <w:pStyle w:val="Heading3"/>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before="200" w:lineRule="auto"/>
        <w:rPr>
          <w:rFonts w:ascii="Inter" w:cs="Inter" w:eastAsia="Inter" w:hAnsi="Inter"/>
          <w:b w:val="1"/>
          <w:color w:val="202325"/>
          <w:sz w:val="26"/>
          <w:szCs w:val="26"/>
          <w:highlight w:val="white"/>
        </w:rPr>
      </w:pPr>
      <w:bookmarkStart w:colFirst="0" w:colLast="0" w:name="_856ubynrqs40" w:id="5"/>
      <w:bookmarkEnd w:id="5"/>
      <w:r w:rsidDel="00000000" w:rsidR="00000000" w:rsidRPr="00000000">
        <w:rPr>
          <w:rFonts w:ascii="Inter" w:cs="Inter" w:eastAsia="Inter" w:hAnsi="Inter"/>
          <w:b w:val="1"/>
          <w:color w:val="202325"/>
          <w:sz w:val="26"/>
          <w:szCs w:val="26"/>
          <w:highlight w:val="white"/>
          <w:rtl w:val="0"/>
        </w:rPr>
        <w:t xml:space="preserve">Acknowledging Use of AI</w:t>
      </w:r>
    </w:p>
    <w:p w:rsidR="00000000" w:rsidDel="00000000" w:rsidP="00000000" w:rsidRDefault="00000000" w:rsidRPr="00000000" w14:paraId="00000013">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before="200" w:lineRule="auto"/>
        <w:rPr>
          <w:rFonts w:ascii="Inter" w:cs="Inter" w:eastAsia="Inter" w:hAnsi="Inter"/>
          <w:highlight w:val="white"/>
        </w:rPr>
      </w:pPr>
      <w:r w:rsidDel="00000000" w:rsidR="00000000" w:rsidRPr="00000000">
        <w:rPr>
          <w:rFonts w:ascii="Inter" w:cs="Inter" w:eastAsia="Inter" w:hAnsi="Inter"/>
          <w:highlight w:val="white"/>
          <w:rtl w:val="0"/>
        </w:rPr>
        <w:t xml:space="preserve">Your use of AI should be disclosed so that you are not taking credit for work that was not created by you. Use your instructor’s preferred method of acknowledgment.</w:t>
      </w:r>
    </w:p>
    <w:p w:rsidR="00000000" w:rsidDel="00000000" w:rsidP="00000000" w:rsidRDefault="00000000" w:rsidRPr="00000000" w14:paraId="00000014">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5">
      <w:pPr>
        <w:pStyle w:val="Heading2"/>
        <w:spacing w:after="200" w:lineRule="auto"/>
        <w:rPr>
          <w:color w:val="202325"/>
          <w:sz w:val="14"/>
          <w:szCs w:val="14"/>
        </w:rPr>
      </w:pPr>
      <w:bookmarkStart w:colFirst="0" w:colLast="0" w:name="_627uq3j46mn4" w:id="6"/>
      <w:bookmarkEnd w:id="6"/>
      <w:r w:rsidDel="00000000" w:rsidR="00000000" w:rsidRPr="00000000">
        <w:rPr>
          <w:rFonts w:ascii="Adamina" w:cs="Adamina" w:eastAsia="Adamina" w:hAnsi="Adamina"/>
          <w:color w:val="202325"/>
          <w:sz w:val="44"/>
          <w:szCs w:val="44"/>
          <w:rtl w:val="0"/>
        </w:rPr>
        <w:t xml:space="preserve">Instructions</w:t>
      </w:r>
      <w:r w:rsidDel="00000000" w:rsidR="00000000" w:rsidRPr="00000000">
        <w:rPr>
          <w:rtl w:val="0"/>
        </w:rPr>
      </w:r>
    </w:p>
    <w:p w:rsidR="00000000" w:rsidDel="00000000" w:rsidP="00000000" w:rsidRDefault="00000000" w:rsidRPr="00000000" w14:paraId="00000016">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Inter" w:cs="Inter" w:eastAsia="Inter" w:hAnsi="Inter"/>
        </w:rPr>
      </w:pPr>
      <w:r w:rsidDel="00000000" w:rsidR="00000000" w:rsidRPr="00000000">
        <w:rPr>
          <w:rFonts w:ascii="Inter" w:cs="Inter" w:eastAsia="Inter" w:hAnsi="Inter"/>
          <w:rtl w:val="0"/>
        </w:rPr>
        <w:t xml:space="preserve">Medin is in a position to grow. However, he needs your help to see the business to a new level of success. He is so busy managing Streetcrafter that he doesn’t have as much time to effectively perform in sales. This is going to keep Medin stuck at his current success rate. Let's look at some things that Medin needs in a job candidate.</w:t>
      </w:r>
    </w:p>
    <w:p w:rsidR="00000000" w:rsidDel="00000000" w:rsidP="00000000" w:rsidRDefault="00000000" w:rsidRPr="00000000" w14:paraId="00000017">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Inter" w:cs="Inter" w:eastAsia="Inter" w:hAnsi="Inter"/>
        </w:rPr>
      </w:pPr>
      <w:r w:rsidDel="00000000" w:rsidR="00000000" w:rsidRPr="00000000">
        <w:rPr>
          <w:rFonts w:ascii="Inter" w:cs="Inter" w:eastAsia="Inter" w:hAnsi="Inter"/>
        </w:rPr>
        <w:drawing>
          <wp:inline distB="114300" distT="114300" distL="114300" distR="114300">
            <wp:extent cx="1419397" cy="2643188"/>
            <wp:effectExtent b="0" l="0" r="0" t="0"/>
            <wp:docPr id="1" name="image1.png"/>
            <a:graphic>
              <a:graphicData uri="http://schemas.openxmlformats.org/drawingml/2006/picture">
                <pic:pic>
                  <pic:nvPicPr>
                    <pic:cNvPr id="0" name="image1.png"/>
                    <pic:cNvPicPr preferRelativeResize="0"/>
                  </pic:nvPicPr>
                  <pic:blipFill>
                    <a:blip r:embed="rId8"/>
                    <a:srcRect b="0" l="13302" r="7339" t="0"/>
                    <a:stretch>
                      <a:fillRect/>
                    </a:stretch>
                  </pic:blipFill>
                  <pic:spPr>
                    <a:xfrm>
                      <a:off x="0" y="0"/>
                      <a:ext cx="1419397" cy="2643188"/>
                    </a:xfrm>
                    <a:prstGeom prst="rect"/>
                    <a:ln/>
                  </pic:spPr>
                </pic:pic>
              </a:graphicData>
            </a:graphic>
          </wp:inline>
        </w:drawing>
      </w:r>
      <w:r w:rsidDel="00000000" w:rsidR="00000000" w:rsidRPr="00000000">
        <w:rPr>
          <w:rtl w:val="0"/>
        </w:rPr>
      </w:r>
    </w:p>
    <w:p w:rsidR="00000000" w:rsidDel="00000000" w:rsidP="00000000" w:rsidRDefault="00000000" w:rsidRPr="00000000" w14:paraId="00000018">
      <w:pPr>
        <w:numPr>
          <w:ilvl w:val="0"/>
          <w:numId w:val="4"/>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afterAutospacing="0" w:lineRule="auto"/>
        <w:ind w:left="720" w:hanging="360"/>
        <w:rPr>
          <w:rFonts w:ascii="Inter" w:cs="Inter" w:eastAsia="Inter" w:hAnsi="Inter"/>
          <w:u w:val="none"/>
        </w:rPr>
      </w:pPr>
      <w:r w:rsidDel="00000000" w:rsidR="00000000" w:rsidRPr="00000000">
        <w:rPr>
          <w:rFonts w:ascii="Inter" w:cs="Inter" w:eastAsia="Inter" w:hAnsi="Inter"/>
          <w:rtl w:val="0"/>
        </w:rPr>
        <w:t xml:space="preserve">Attention to detail.</w:t>
      </w:r>
    </w:p>
    <w:p w:rsidR="00000000" w:rsidDel="00000000" w:rsidP="00000000" w:rsidRDefault="00000000" w:rsidRPr="00000000" w14:paraId="00000019">
      <w:pPr>
        <w:numPr>
          <w:ilvl w:val="0"/>
          <w:numId w:val="4"/>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afterAutospacing="0" w:lineRule="auto"/>
        <w:ind w:left="720" w:hanging="360"/>
        <w:rPr>
          <w:rFonts w:ascii="Inter" w:cs="Inter" w:eastAsia="Inter" w:hAnsi="Inter"/>
          <w:u w:val="none"/>
        </w:rPr>
      </w:pPr>
      <w:r w:rsidDel="00000000" w:rsidR="00000000" w:rsidRPr="00000000">
        <w:rPr>
          <w:rFonts w:ascii="Inter" w:cs="Inter" w:eastAsia="Inter" w:hAnsi="Inter"/>
          <w:rtl w:val="0"/>
        </w:rPr>
        <w:t xml:space="preserve">Passion for clothes and or design</w:t>
      </w:r>
    </w:p>
    <w:p w:rsidR="00000000" w:rsidDel="00000000" w:rsidP="00000000" w:rsidRDefault="00000000" w:rsidRPr="00000000" w14:paraId="0000001A">
      <w:pPr>
        <w:numPr>
          <w:ilvl w:val="0"/>
          <w:numId w:val="4"/>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afterAutospacing="0" w:lineRule="auto"/>
        <w:ind w:left="720" w:hanging="360"/>
        <w:rPr>
          <w:rFonts w:ascii="Inter" w:cs="Inter" w:eastAsia="Inter" w:hAnsi="Inter"/>
          <w:u w:val="none"/>
        </w:rPr>
      </w:pPr>
      <w:r w:rsidDel="00000000" w:rsidR="00000000" w:rsidRPr="00000000">
        <w:rPr>
          <w:rFonts w:ascii="Inter" w:cs="Inter" w:eastAsia="Inter" w:hAnsi="Inter"/>
          <w:rtl w:val="0"/>
        </w:rPr>
        <w:t xml:space="preserve">Mastery of the G-suite products</w:t>
      </w:r>
    </w:p>
    <w:p w:rsidR="00000000" w:rsidDel="00000000" w:rsidP="00000000" w:rsidRDefault="00000000" w:rsidRPr="00000000" w14:paraId="0000001B">
      <w:pPr>
        <w:numPr>
          <w:ilvl w:val="0"/>
          <w:numId w:val="4"/>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afterAutospacing="0" w:lineRule="auto"/>
        <w:ind w:left="720" w:hanging="360"/>
        <w:rPr>
          <w:rFonts w:ascii="Inter" w:cs="Inter" w:eastAsia="Inter" w:hAnsi="Inter"/>
          <w:u w:val="none"/>
        </w:rPr>
      </w:pPr>
      <w:r w:rsidDel="00000000" w:rsidR="00000000" w:rsidRPr="00000000">
        <w:rPr>
          <w:rFonts w:ascii="Inter" w:cs="Inter" w:eastAsia="Inter" w:hAnsi="Inter"/>
          <w:rtl w:val="0"/>
        </w:rPr>
        <w:t xml:space="preserve">Experience in Customer Service</w:t>
      </w:r>
    </w:p>
    <w:p w:rsidR="00000000" w:rsidDel="00000000" w:rsidP="00000000" w:rsidRDefault="00000000" w:rsidRPr="00000000" w14:paraId="0000001C">
      <w:pPr>
        <w:numPr>
          <w:ilvl w:val="0"/>
          <w:numId w:val="4"/>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afterAutospacing="0" w:lineRule="auto"/>
        <w:ind w:left="720" w:hanging="360"/>
        <w:rPr>
          <w:rFonts w:ascii="Inter" w:cs="Inter" w:eastAsia="Inter" w:hAnsi="Inter"/>
          <w:u w:val="none"/>
        </w:rPr>
      </w:pPr>
      <w:r w:rsidDel="00000000" w:rsidR="00000000" w:rsidRPr="00000000">
        <w:rPr>
          <w:rFonts w:ascii="Inter" w:cs="Inter" w:eastAsia="Inter" w:hAnsi="Inter"/>
          <w:rtl w:val="0"/>
        </w:rPr>
        <w:t xml:space="preserve">Basic Shopify Store management experience</w:t>
      </w:r>
    </w:p>
    <w:p w:rsidR="00000000" w:rsidDel="00000000" w:rsidP="00000000" w:rsidRDefault="00000000" w:rsidRPr="00000000" w14:paraId="0000001D">
      <w:pPr>
        <w:numPr>
          <w:ilvl w:val="0"/>
          <w:numId w:val="4"/>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ind w:left="720" w:hanging="360"/>
        <w:rPr>
          <w:rFonts w:ascii="Inter" w:cs="Inter" w:eastAsia="Inter" w:hAnsi="Inter"/>
          <w:u w:val="none"/>
        </w:rPr>
      </w:pPr>
      <w:r w:rsidDel="00000000" w:rsidR="00000000" w:rsidRPr="00000000">
        <w:rPr>
          <w:rFonts w:ascii="Inter" w:cs="Inter" w:eastAsia="Inter" w:hAnsi="Inter"/>
          <w:rtl w:val="0"/>
        </w:rPr>
        <w:t xml:space="preserve">Sales background Prefered</w:t>
      </w:r>
    </w:p>
    <w:p w:rsidR="00000000" w:rsidDel="00000000" w:rsidP="00000000" w:rsidRDefault="00000000" w:rsidRPr="00000000" w14:paraId="0000001E">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ind w:left="0" w:firstLine="0"/>
        <w:rPr>
          <w:rFonts w:ascii="Inter" w:cs="Inter" w:eastAsia="Inter" w:hAnsi="Inter"/>
        </w:rPr>
      </w:pPr>
      <w:r w:rsidDel="00000000" w:rsidR="00000000" w:rsidRPr="00000000">
        <w:rPr>
          <w:rtl w:val="0"/>
        </w:rPr>
      </w:r>
    </w:p>
    <w:p w:rsidR="00000000" w:rsidDel="00000000" w:rsidP="00000000" w:rsidRDefault="00000000" w:rsidRPr="00000000" w14:paraId="0000001F">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Inter" w:cs="Inter" w:eastAsia="Inter" w:hAnsi="Inter"/>
        </w:rPr>
      </w:pPr>
      <w:r w:rsidDel="00000000" w:rsidR="00000000" w:rsidRPr="00000000">
        <w:rPr>
          <w:rFonts w:ascii="Inter" w:cs="Inter" w:eastAsia="Inter" w:hAnsi="Inter"/>
          <w:rtl w:val="0"/>
        </w:rPr>
        <w:t xml:space="preserve"> </w:t>
      </w:r>
      <w:r w:rsidDel="00000000" w:rsidR="00000000" w:rsidRPr="00000000">
        <w:rPr>
          <w:rtl w:val="0"/>
        </w:rPr>
      </w:r>
    </w:p>
    <w:p w:rsidR="00000000" w:rsidDel="00000000" w:rsidP="00000000" w:rsidRDefault="00000000" w:rsidRPr="00000000" w14:paraId="00000020">
      <w:pPr>
        <w:numPr>
          <w:ilvl w:val="0"/>
          <w:numId w:val="2"/>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ind w:left="720" w:hanging="360"/>
        <w:rPr>
          <w:rFonts w:ascii="Inter" w:cs="Inter" w:eastAsia="Inter" w:hAnsi="Inter"/>
        </w:rPr>
      </w:pPr>
      <w:r w:rsidDel="00000000" w:rsidR="00000000" w:rsidRPr="00000000">
        <w:rPr>
          <w:rFonts w:ascii="Inter" w:cs="Inter" w:eastAsia="Inter" w:hAnsi="Inter"/>
          <w:rtl w:val="0"/>
        </w:rPr>
        <w:t xml:space="preserve">Try using an AI tool like </w:t>
      </w:r>
      <w:hyperlink r:id="rId9">
        <w:r w:rsidDel="00000000" w:rsidR="00000000" w:rsidRPr="00000000">
          <w:rPr>
            <w:rFonts w:ascii="Inter" w:cs="Inter" w:eastAsia="Inter" w:hAnsi="Inter"/>
            <w:color w:val="1155cc"/>
            <w:u w:val="single"/>
            <w:rtl w:val="0"/>
          </w:rPr>
          <w:t xml:space="preserve">ChatGPT</w:t>
        </w:r>
      </w:hyperlink>
      <w:r w:rsidDel="00000000" w:rsidR="00000000" w:rsidRPr="00000000">
        <w:rPr>
          <w:rFonts w:ascii="Inter" w:cs="Inter" w:eastAsia="Inter" w:hAnsi="Inter"/>
          <w:rtl w:val="0"/>
        </w:rPr>
        <w:t xml:space="preserve"> to help you write a job description. This artificial intelligence tool takes information from you, called a prompt, to generate a response.  Primarily, the job candidate has to perform customer service-related tasks. These would include.</w:t>
      </w:r>
    </w:p>
    <w:p w:rsidR="00000000" w:rsidDel="00000000" w:rsidP="00000000" w:rsidRDefault="00000000" w:rsidRPr="00000000" w14:paraId="00000021">
      <w:pPr>
        <w:numPr>
          <w:ilvl w:val="1"/>
          <w:numId w:val="2"/>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ind w:left="1440" w:hanging="360"/>
        <w:rPr>
          <w:rFonts w:ascii="Inter" w:cs="Inter" w:eastAsia="Inter" w:hAnsi="Inter"/>
          <w:u w:val="none"/>
        </w:rPr>
      </w:pPr>
      <w:r w:rsidDel="00000000" w:rsidR="00000000" w:rsidRPr="00000000">
        <w:rPr>
          <w:rFonts w:ascii="Inter" w:cs="Inter" w:eastAsia="Inter" w:hAnsi="Inter"/>
          <w:rtl w:val="0"/>
        </w:rPr>
        <w:t xml:space="preserve">Quality assurance for orders of Press-Art going out.</w:t>
      </w:r>
    </w:p>
    <w:p w:rsidR="00000000" w:rsidDel="00000000" w:rsidP="00000000" w:rsidRDefault="00000000" w:rsidRPr="00000000" w14:paraId="00000022">
      <w:pPr>
        <w:numPr>
          <w:ilvl w:val="1"/>
          <w:numId w:val="2"/>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ind w:left="1440" w:hanging="360"/>
        <w:rPr>
          <w:rFonts w:ascii="Inter" w:cs="Inter" w:eastAsia="Inter" w:hAnsi="Inter"/>
          <w:u w:val="none"/>
        </w:rPr>
      </w:pPr>
      <w:r w:rsidDel="00000000" w:rsidR="00000000" w:rsidRPr="00000000">
        <w:rPr>
          <w:rFonts w:ascii="Inter" w:cs="Inter" w:eastAsia="Inter" w:hAnsi="Inter"/>
          <w:rtl w:val="0"/>
        </w:rPr>
        <w:t xml:space="preserve">Creating new wholesale accounts with larger customers.</w:t>
      </w:r>
    </w:p>
    <w:p w:rsidR="00000000" w:rsidDel="00000000" w:rsidP="00000000" w:rsidRDefault="00000000" w:rsidRPr="00000000" w14:paraId="00000023">
      <w:pPr>
        <w:numPr>
          <w:ilvl w:val="1"/>
          <w:numId w:val="2"/>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ind w:left="1440" w:hanging="360"/>
        <w:rPr>
          <w:rFonts w:ascii="Inter" w:cs="Inter" w:eastAsia="Inter" w:hAnsi="Inter"/>
          <w:u w:val="none"/>
        </w:rPr>
      </w:pPr>
      <w:r w:rsidDel="00000000" w:rsidR="00000000" w:rsidRPr="00000000">
        <w:rPr>
          <w:rFonts w:ascii="Inter" w:cs="Inter" w:eastAsia="Inter" w:hAnsi="Inter"/>
          <w:rtl w:val="0"/>
        </w:rPr>
        <w:t xml:space="preserve">Hosting walk-in customers at the office to assess their needs.</w:t>
      </w:r>
    </w:p>
    <w:p w:rsidR="00000000" w:rsidDel="00000000" w:rsidP="00000000" w:rsidRDefault="00000000" w:rsidRPr="00000000" w14:paraId="00000024">
      <w:pPr>
        <w:numPr>
          <w:ilvl w:val="1"/>
          <w:numId w:val="2"/>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ind w:left="1440" w:hanging="360"/>
        <w:rPr>
          <w:rFonts w:ascii="Inter" w:cs="Inter" w:eastAsia="Inter" w:hAnsi="Inter"/>
          <w:u w:val="none"/>
        </w:rPr>
      </w:pPr>
      <w:r w:rsidDel="00000000" w:rsidR="00000000" w:rsidRPr="00000000">
        <w:rPr>
          <w:rFonts w:ascii="Inter" w:cs="Inter" w:eastAsia="Inter" w:hAnsi="Inter"/>
          <w:rtl w:val="0"/>
        </w:rPr>
        <w:t xml:space="preserve">Chargeback, Refund, and Customer Experience survey management.</w:t>
      </w:r>
    </w:p>
    <w:p w:rsidR="00000000" w:rsidDel="00000000" w:rsidP="00000000" w:rsidRDefault="00000000" w:rsidRPr="00000000" w14:paraId="00000025">
      <w:pPr>
        <w:numPr>
          <w:ilvl w:val="1"/>
          <w:numId w:val="2"/>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ind w:left="1440" w:hanging="360"/>
        <w:rPr>
          <w:rFonts w:ascii="Inter" w:cs="Inter" w:eastAsia="Inter" w:hAnsi="Inter"/>
          <w:u w:val="none"/>
        </w:rPr>
      </w:pPr>
      <w:r w:rsidDel="00000000" w:rsidR="00000000" w:rsidRPr="00000000">
        <w:rPr>
          <w:rFonts w:ascii="Inter" w:cs="Inter" w:eastAsia="Inter" w:hAnsi="Inter"/>
          <w:rtl w:val="0"/>
        </w:rPr>
        <w:t xml:space="preserve">The pay is Minimum wage for 20 hours a week plus commissions on new sales they bring in!</w:t>
      </w:r>
    </w:p>
    <w:p w:rsidR="00000000" w:rsidDel="00000000" w:rsidP="00000000" w:rsidRDefault="00000000" w:rsidRPr="00000000" w14:paraId="00000026">
      <w:pPr>
        <w:numPr>
          <w:ilvl w:val="0"/>
          <w:numId w:val="2"/>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ind w:left="720" w:hanging="360"/>
        <w:rPr>
          <w:rFonts w:ascii="Inter" w:cs="Inter" w:eastAsia="Inter" w:hAnsi="Inter"/>
          <w:u w:val="none"/>
        </w:rPr>
      </w:pPr>
      <w:r w:rsidDel="00000000" w:rsidR="00000000" w:rsidRPr="00000000">
        <w:rPr>
          <w:rFonts w:ascii="Inter" w:cs="Inter" w:eastAsia="Inter" w:hAnsi="Inter"/>
          <w:rtl w:val="0"/>
        </w:rPr>
        <w:t xml:space="preserve">Incorporate what you know now about the role and responsibilities + pay of the new Streetcrafter team member. Now, use AI to enhance the Job Description and make it enticing to the right candidate.</w:t>
      </w:r>
    </w:p>
    <w:p w:rsidR="00000000" w:rsidDel="00000000" w:rsidP="00000000" w:rsidRDefault="00000000" w:rsidRPr="00000000" w14:paraId="00000027">
      <w:pPr>
        <w:numPr>
          <w:ilvl w:val="0"/>
          <w:numId w:val="2"/>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ind w:left="720" w:hanging="360"/>
        <w:rPr>
          <w:rFonts w:ascii="Inter" w:cs="Inter" w:eastAsia="Inter" w:hAnsi="Inter"/>
          <w:u w:val="none"/>
        </w:rPr>
      </w:pPr>
      <w:r w:rsidDel="00000000" w:rsidR="00000000" w:rsidRPr="00000000">
        <w:rPr>
          <w:rFonts w:ascii="Inter" w:cs="Inter" w:eastAsia="Inter" w:hAnsi="Inter"/>
          <w:rtl w:val="0"/>
        </w:rPr>
        <w:t xml:space="preserve">In Streetcrafter Case Study Medin has a ZERO DEFECTS policy. What qualities would a candidate need to have to follow this policy? List them out.</w:t>
      </w:r>
    </w:p>
    <w:p w:rsidR="00000000" w:rsidDel="00000000" w:rsidP="00000000" w:rsidRDefault="00000000" w:rsidRPr="00000000" w14:paraId="00000028">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ind w:left="720" w:firstLine="0"/>
        <w:rPr>
          <w:rFonts w:ascii="Inter" w:cs="Inter" w:eastAsia="Inter" w:hAnsi="Inter"/>
        </w:rPr>
      </w:pPr>
      <w:r w:rsidDel="00000000" w:rsidR="00000000" w:rsidRPr="00000000">
        <w:rPr>
          <w:rFonts w:ascii="Inter" w:cs="Inter" w:eastAsia="Inter" w:hAnsi="Inter"/>
          <w:rtl w:val="0"/>
        </w:rPr>
        <w:t xml:space="preserve">(Hint: Try using ChatGPT as a brainstorming partner if you are stuck for ideas!)</w:t>
      </w:r>
    </w:p>
    <w:p w:rsidR="00000000" w:rsidDel="00000000" w:rsidP="00000000" w:rsidRDefault="00000000" w:rsidRPr="00000000" w14:paraId="00000029">
      <w:pPr>
        <w:numPr>
          <w:ilvl w:val="0"/>
          <w:numId w:val="2"/>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ind w:left="720" w:hanging="360"/>
        <w:rPr>
          <w:rFonts w:ascii="Inter" w:cs="Inter" w:eastAsia="Inter" w:hAnsi="Inter"/>
        </w:rPr>
      </w:pPr>
      <w:r w:rsidDel="00000000" w:rsidR="00000000" w:rsidRPr="00000000">
        <w:rPr>
          <w:rFonts w:ascii="Inter" w:cs="Inter" w:eastAsia="Inter" w:hAnsi="Inter"/>
          <w:rtl w:val="0"/>
        </w:rPr>
        <w:t xml:space="preserve">Did using AI help you in writing this job description? If so, explain how it was beneficial. </w:t>
      </w:r>
    </w:p>
    <w:p w:rsidR="00000000" w:rsidDel="00000000" w:rsidP="00000000" w:rsidRDefault="00000000" w:rsidRPr="00000000" w14:paraId="0000002A">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B">
      <w:pPr>
        <w:pStyle w:val="Heading2"/>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before="200" w:lineRule="auto"/>
        <w:rPr>
          <w:rFonts w:ascii="Adamina" w:cs="Adamina" w:eastAsia="Adamina" w:hAnsi="Adamina"/>
          <w:color w:val="202325"/>
          <w:sz w:val="44"/>
          <w:szCs w:val="44"/>
        </w:rPr>
      </w:pPr>
      <w:bookmarkStart w:colFirst="0" w:colLast="0" w:name="_k1hw1iaxz4g0" w:id="7"/>
      <w:bookmarkEnd w:id="7"/>
      <w:r w:rsidDel="00000000" w:rsidR="00000000" w:rsidRPr="00000000">
        <w:br w:type="page"/>
      </w:r>
      <w:r w:rsidDel="00000000" w:rsidR="00000000" w:rsidRPr="00000000">
        <w:rPr>
          <w:rtl w:val="0"/>
        </w:rPr>
      </w:r>
    </w:p>
    <w:p w:rsidR="00000000" w:rsidDel="00000000" w:rsidP="00000000" w:rsidRDefault="00000000" w:rsidRPr="00000000" w14:paraId="0000002C">
      <w:pPr>
        <w:pStyle w:val="Heading2"/>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before="200" w:lineRule="auto"/>
        <w:rPr>
          <w:rFonts w:ascii="Adamina" w:cs="Adamina" w:eastAsia="Adamina" w:hAnsi="Adamina"/>
          <w:color w:val="202325"/>
          <w:sz w:val="44"/>
          <w:szCs w:val="44"/>
        </w:rPr>
      </w:pPr>
      <w:bookmarkStart w:colFirst="0" w:colLast="0" w:name="_vn79ad8eyi9l" w:id="8"/>
      <w:bookmarkEnd w:id="8"/>
      <w:r w:rsidDel="00000000" w:rsidR="00000000" w:rsidRPr="00000000">
        <w:rPr>
          <w:rFonts w:ascii="Adamina" w:cs="Adamina" w:eastAsia="Adamina" w:hAnsi="Adamina"/>
          <w:color w:val="202325"/>
          <w:sz w:val="44"/>
          <w:szCs w:val="44"/>
          <w:rtl w:val="0"/>
        </w:rPr>
        <w:t xml:space="preserve">Rubric</w:t>
      </w:r>
    </w:p>
    <w:p w:rsidR="00000000" w:rsidDel="00000000" w:rsidP="00000000" w:rsidRDefault="00000000" w:rsidRPr="00000000" w14:paraId="0000002D">
      <w:pPr>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2"/>
        <w:gridCol w:w="1872"/>
        <w:gridCol w:w="1872"/>
        <w:gridCol w:w="1872"/>
        <w:gridCol w:w="1872"/>
        <w:tblGridChange w:id="0">
          <w:tblGrid>
            <w:gridCol w:w="1872"/>
            <w:gridCol w:w="1872"/>
            <w:gridCol w:w="1872"/>
            <w:gridCol w:w="1872"/>
            <w:gridCol w:w="1872"/>
          </w:tblGrid>
        </w:tblGridChange>
      </w:tblGrid>
      <w:tr>
        <w:trPr>
          <w:cantSplit w:val="0"/>
          <w:tblHeader w:val="1"/>
        </w:trPr>
        <w:tc>
          <w:tcP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rFonts w:ascii="Inter" w:cs="Inter" w:eastAsia="Inter" w:hAnsi="Inter"/>
                <w:shd w:fill="f3be36" w:val="clear"/>
              </w:rPr>
            </w:pPr>
            <w:r w:rsidDel="00000000" w:rsidR="00000000" w:rsidRPr="00000000">
              <w:rPr>
                <w:rtl w:val="0"/>
              </w:rPr>
            </w:r>
          </w:p>
        </w:tc>
        <w:tc>
          <w:tcPr>
            <w:shd w:fill="f3be36"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rFonts w:ascii="Inter" w:cs="Inter" w:eastAsia="Inter" w:hAnsi="Inter"/>
              </w:rPr>
            </w:pPr>
            <w:r w:rsidDel="00000000" w:rsidR="00000000" w:rsidRPr="00000000">
              <w:rPr>
                <w:rFonts w:ascii="Inter" w:cs="Inter" w:eastAsia="Inter" w:hAnsi="Inter"/>
                <w:rtl w:val="0"/>
              </w:rPr>
              <w:t xml:space="preserve">Excellent</w:t>
            </w:r>
          </w:p>
        </w:tc>
        <w:tc>
          <w:tcPr>
            <w:shd w:fill="ff5b5b"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rFonts w:ascii="Inter" w:cs="Inter" w:eastAsia="Inter" w:hAnsi="Inter"/>
              </w:rPr>
            </w:pPr>
            <w:r w:rsidDel="00000000" w:rsidR="00000000" w:rsidRPr="00000000">
              <w:rPr>
                <w:rFonts w:ascii="Inter" w:cs="Inter" w:eastAsia="Inter" w:hAnsi="Inter"/>
                <w:rtl w:val="0"/>
              </w:rPr>
              <w:t xml:space="preserve">Good</w:t>
            </w:r>
          </w:p>
        </w:tc>
        <w:tc>
          <w:tcPr>
            <w:shd w:fill="93c1f5"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rFonts w:ascii="Inter" w:cs="Inter" w:eastAsia="Inter" w:hAnsi="Inter"/>
              </w:rPr>
            </w:pPr>
            <w:r w:rsidDel="00000000" w:rsidR="00000000" w:rsidRPr="00000000">
              <w:rPr>
                <w:rFonts w:ascii="Inter" w:cs="Inter" w:eastAsia="Inter" w:hAnsi="Inter"/>
                <w:rtl w:val="0"/>
              </w:rPr>
              <w:t xml:space="preserve">Fair</w:t>
            </w:r>
          </w:p>
        </w:tc>
        <w:tc>
          <w:tcPr>
            <w:shd w:fill="15b976"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rFonts w:ascii="Inter" w:cs="Inter" w:eastAsia="Inter" w:hAnsi="Inter"/>
              </w:rPr>
            </w:pPr>
            <w:r w:rsidDel="00000000" w:rsidR="00000000" w:rsidRPr="00000000">
              <w:rPr>
                <w:rFonts w:ascii="Inter" w:cs="Inter" w:eastAsia="Inter" w:hAnsi="Inter"/>
                <w:rtl w:val="0"/>
              </w:rPr>
              <w:t xml:space="preserve">Inadequate</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rFonts w:ascii="Inter" w:cs="Inter" w:eastAsia="Inter" w:hAnsi="Inter"/>
                <w:b w:val="1"/>
              </w:rPr>
            </w:pPr>
            <w:r w:rsidDel="00000000" w:rsidR="00000000" w:rsidRPr="00000000">
              <w:rPr>
                <w:rFonts w:ascii="Inter" w:cs="Inter" w:eastAsia="Inter" w:hAnsi="Inter"/>
                <w:b w:val="1"/>
                <w:rtl w:val="0"/>
              </w:rPr>
              <w:t xml:space="preserve">Writing and Communica-</w:t>
            </w:r>
          </w:p>
          <w:p w:rsidR="00000000" w:rsidDel="00000000" w:rsidP="00000000" w:rsidRDefault="00000000" w:rsidRPr="00000000" w14:paraId="00000034">
            <w:pPr>
              <w:widowControl w:val="0"/>
              <w:spacing w:line="240" w:lineRule="auto"/>
              <w:rPr>
                <w:rFonts w:ascii="Inter" w:cs="Inter" w:eastAsia="Inter" w:hAnsi="Inter"/>
                <w:b w:val="1"/>
              </w:rPr>
            </w:pPr>
            <w:r w:rsidDel="00000000" w:rsidR="00000000" w:rsidRPr="00000000">
              <w:rPr>
                <w:rFonts w:ascii="Inter" w:cs="Inter" w:eastAsia="Inter" w:hAnsi="Inter"/>
                <w:b w:val="1"/>
                <w:rtl w:val="0"/>
              </w:rPr>
              <w:t xml:space="preserve">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rFonts w:ascii="Inter" w:cs="Inter" w:eastAsia="Inter" w:hAnsi="Inter"/>
              </w:rPr>
            </w:pPr>
            <w:r w:rsidDel="00000000" w:rsidR="00000000" w:rsidRPr="00000000">
              <w:rPr>
                <w:rFonts w:ascii="Inter" w:cs="Inter" w:eastAsia="Inter" w:hAnsi="Inter"/>
                <w:rtl w:val="0"/>
              </w:rPr>
              <w:t xml:space="preserve">Superior grammar, structure and organization with no typos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rFonts w:ascii="Inter" w:cs="Inter" w:eastAsia="Inter" w:hAnsi="Inter"/>
              </w:rPr>
            </w:pPr>
            <w:r w:rsidDel="00000000" w:rsidR="00000000" w:rsidRPr="00000000">
              <w:rPr>
                <w:rFonts w:ascii="Inter" w:cs="Inter" w:eastAsia="Inter" w:hAnsi="Inter"/>
                <w:rtl w:val="0"/>
              </w:rPr>
              <w:t xml:space="preserve">Good grammar, structure, and organization with few typos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rFonts w:ascii="Inter" w:cs="Inter" w:eastAsia="Inter" w:hAnsi="Inter"/>
              </w:rPr>
            </w:pPr>
            <w:r w:rsidDel="00000000" w:rsidR="00000000" w:rsidRPr="00000000">
              <w:rPr>
                <w:rFonts w:ascii="Inter" w:cs="Inter" w:eastAsia="Inter" w:hAnsi="Inter"/>
                <w:rtl w:val="0"/>
              </w:rPr>
              <w:t xml:space="preserve">Poor grammar and/or some typos resulting in weak communication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rFonts w:ascii="Inter" w:cs="Inter" w:eastAsia="Inter" w:hAnsi="Inter"/>
              </w:rPr>
            </w:pPr>
            <w:r w:rsidDel="00000000" w:rsidR="00000000" w:rsidRPr="00000000">
              <w:rPr>
                <w:rFonts w:ascii="Inter" w:cs="Inter" w:eastAsia="Inter" w:hAnsi="Inter"/>
                <w:rtl w:val="0"/>
              </w:rPr>
              <w:t xml:space="preserve">Lack of clarity, grammar is confusing, and/or many typos resulting in poor presentation of thinking</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rFonts w:ascii="Inter" w:cs="Inter" w:eastAsia="Inter" w:hAnsi="Inter"/>
                <w:b w:val="1"/>
              </w:rPr>
            </w:pPr>
            <w:r w:rsidDel="00000000" w:rsidR="00000000" w:rsidRPr="00000000">
              <w:rPr>
                <w:rFonts w:ascii="Inter" w:cs="Inter" w:eastAsia="Inter" w:hAnsi="Inter"/>
                <w:b w:val="1"/>
                <w:rtl w:val="0"/>
              </w:rPr>
              <w:t xml:space="preserve">Understanding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rPr>
                <w:rFonts w:ascii="Inter" w:cs="Inter" w:eastAsia="Inter" w:hAnsi="Inter"/>
              </w:rPr>
            </w:pPr>
            <w:r w:rsidDel="00000000" w:rsidR="00000000" w:rsidRPr="00000000">
              <w:rPr>
                <w:rFonts w:ascii="Inter" w:cs="Inter" w:eastAsia="Inter" w:hAnsi="Inter"/>
                <w:rtl w:val="0"/>
              </w:rPr>
              <w:t xml:space="preserve">Submission is comprehensive and detailed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rFonts w:ascii="Inter" w:cs="Inter" w:eastAsia="Inter" w:hAnsi="Inter"/>
              </w:rPr>
            </w:pPr>
            <w:r w:rsidDel="00000000" w:rsidR="00000000" w:rsidRPr="00000000">
              <w:rPr>
                <w:rFonts w:ascii="Inter" w:cs="Inter" w:eastAsia="Inter" w:hAnsi="Inter"/>
                <w:rtl w:val="0"/>
              </w:rPr>
              <w:t xml:space="preserve">Submission is relevant but not comprehensive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rFonts w:ascii="Inter" w:cs="Inter" w:eastAsia="Inter" w:hAnsi="Inter"/>
              </w:rPr>
            </w:pPr>
            <w:r w:rsidDel="00000000" w:rsidR="00000000" w:rsidRPr="00000000">
              <w:rPr>
                <w:rFonts w:ascii="Inter" w:cs="Inter" w:eastAsia="Inter" w:hAnsi="Inter"/>
                <w:rtl w:val="0"/>
              </w:rPr>
              <w:t xml:space="preserve">Demonstrates limited or superficial understanding of the concepts underlying the assignment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rFonts w:ascii="Inter" w:cs="Inter" w:eastAsia="Inter" w:hAnsi="Inter"/>
              </w:rPr>
            </w:pPr>
            <w:r w:rsidDel="00000000" w:rsidR="00000000" w:rsidRPr="00000000">
              <w:rPr>
                <w:rFonts w:ascii="Inter" w:cs="Inter" w:eastAsia="Inter" w:hAnsi="Inter"/>
                <w:rtl w:val="0"/>
              </w:rPr>
              <w:t xml:space="preserve">Demonstrates no or minimal awareness of the concepts underlying the assignment</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rFonts w:ascii="Inter" w:cs="Inter" w:eastAsia="Inter" w:hAnsi="Inter"/>
                <w:b w:val="1"/>
              </w:rPr>
            </w:pPr>
            <w:r w:rsidDel="00000000" w:rsidR="00000000" w:rsidRPr="00000000">
              <w:rPr>
                <w:rFonts w:ascii="Inter" w:cs="Inter" w:eastAsia="Inter" w:hAnsi="Inter"/>
                <w:b w:val="1"/>
                <w:rtl w:val="0"/>
              </w:rPr>
              <w:t xml:space="preserve">Application and Analysis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rFonts w:ascii="Inter" w:cs="Inter" w:eastAsia="Inter" w:hAnsi="Inter"/>
              </w:rPr>
            </w:pPr>
            <w:r w:rsidDel="00000000" w:rsidR="00000000" w:rsidRPr="00000000">
              <w:rPr>
                <w:rFonts w:ascii="Inter" w:cs="Inter" w:eastAsia="Inter" w:hAnsi="Inter"/>
                <w:rtl w:val="0"/>
              </w:rPr>
              <w:t xml:space="preserve">Demonstrates outstanding ability to synthesize concepts, relates theory to practice, and uses a wide range of supporting evidence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rFonts w:ascii="Inter" w:cs="Inter" w:eastAsia="Inter" w:hAnsi="Inter"/>
              </w:rPr>
            </w:pPr>
            <w:r w:rsidDel="00000000" w:rsidR="00000000" w:rsidRPr="00000000">
              <w:rPr>
                <w:rFonts w:ascii="Inter" w:cs="Inter" w:eastAsia="Inter" w:hAnsi="Inter"/>
                <w:rtl w:val="0"/>
              </w:rPr>
              <w:t xml:space="preserve">Demonstrates the ability to analyze and synthesize, making use of relevant supporting evidence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rFonts w:ascii="Inter" w:cs="Inter" w:eastAsia="Inter" w:hAnsi="Inter"/>
              </w:rPr>
            </w:pPr>
            <w:r w:rsidDel="00000000" w:rsidR="00000000" w:rsidRPr="00000000">
              <w:rPr>
                <w:rFonts w:ascii="Inter" w:cs="Inter" w:eastAsia="Inter" w:hAnsi="Inter"/>
                <w:rtl w:val="0"/>
              </w:rPr>
              <w:t xml:space="preserve">Demonstrates limited analysis and some use of supporting evidence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rPr>
                <w:rFonts w:ascii="Inter" w:cs="Inter" w:eastAsia="Inter" w:hAnsi="Inter"/>
              </w:rPr>
            </w:pPr>
            <w:r w:rsidDel="00000000" w:rsidR="00000000" w:rsidRPr="00000000">
              <w:rPr>
                <w:rFonts w:ascii="Inter" w:cs="Inter" w:eastAsia="Inter" w:hAnsi="Inter"/>
                <w:rtl w:val="0"/>
              </w:rPr>
              <w:t xml:space="preserve">Does not use critical analysis and/or fails to use supporting evidence</w:t>
            </w:r>
          </w:p>
        </w:tc>
      </w:tr>
    </w:tbl>
    <w:p w:rsidR="00000000" w:rsidDel="00000000" w:rsidP="00000000" w:rsidRDefault="00000000" w:rsidRPr="00000000" w14:paraId="00000043">
      <w:pPr>
        <w:pStyle w:val="Heading2"/>
        <w:spacing w:after="0" w:lineRule="auto"/>
        <w:rPr>
          <w:rFonts w:ascii="Adamina" w:cs="Adamina" w:eastAsia="Adamina" w:hAnsi="Adamina"/>
          <w:color w:val="202325"/>
          <w:sz w:val="44"/>
          <w:szCs w:val="44"/>
        </w:rPr>
      </w:pPr>
      <w:bookmarkStart w:colFirst="0" w:colLast="0" w:name="_n8nkd49ngl0q" w:id="9"/>
      <w:bookmarkEnd w:id="9"/>
      <w:r w:rsidDel="00000000" w:rsidR="00000000" w:rsidRPr="00000000">
        <w:rPr>
          <w:rtl w:val="0"/>
        </w:rPr>
      </w:r>
    </w:p>
    <w:p w:rsidR="00000000" w:rsidDel="00000000" w:rsidP="00000000" w:rsidRDefault="00000000" w:rsidRPr="00000000" w14:paraId="00000044">
      <w:pPr>
        <w:spacing w:after="200" w:lineRule="auto"/>
        <w:rPr>
          <w:rFonts w:ascii="Inter" w:cs="Inter" w:eastAsia="Inter" w:hAnsi="Inter"/>
          <w:color w:val="202325"/>
        </w:rPr>
      </w:pPr>
      <w:r w:rsidDel="00000000" w:rsidR="00000000" w:rsidRPr="00000000">
        <w:rPr>
          <w:rtl w:val="0"/>
        </w:rPr>
      </w:r>
    </w:p>
    <w:p w:rsidR="00000000" w:rsidDel="00000000" w:rsidP="00000000" w:rsidRDefault="00000000" w:rsidRPr="00000000" w14:paraId="00000045">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b w:val="1"/>
          <w:color w:val="373d3f"/>
          <w:highlight w:val="white"/>
        </w:rPr>
      </w:pPr>
      <w:r w:rsidDel="00000000" w:rsidR="00000000" w:rsidRPr="00000000">
        <w:rPr>
          <w:rtl w:val="0"/>
        </w:rPr>
      </w:r>
    </w:p>
    <w:p w:rsidR="00000000" w:rsidDel="00000000" w:rsidP="00000000" w:rsidRDefault="00000000" w:rsidRPr="00000000" w14:paraId="00000046">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b w:val="1"/>
          <w:color w:val="373d3f"/>
          <w:highlight w:val="white"/>
        </w:rPr>
      </w:pPr>
      <w:r w:rsidDel="00000000" w:rsidR="00000000" w:rsidRPr="00000000">
        <w:rPr>
          <w:rtl w:val="0"/>
        </w:rPr>
      </w:r>
    </w:p>
    <w:p w:rsidR="00000000" w:rsidDel="00000000" w:rsidP="00000000" w:rsidRDefault="00000000" w:rsidRPr="00000000" w14:paraId="00000047">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b w:val="1"/>
          <w:color w:val="373d3f"/>
          <w:highlight w:val="white"/>
        </w:rPr>
      </w:pPr>
      <w:r w:rsidDel="00000000" w:rsidR="00000000" w:rsidRPr="00000000">
        <w:rPr>
          <w:rtl w:val="0"/>
        </w:rPr>
      </w:r>
    </w:p>
    <w:p w:rsidR="00000000" w:rsidDel="00000000" w:rsidP="00000000" w:rsidRDefault="00000000" w:rsidRPr="00000000" w14:paraId="00000048">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b w:val="1"/>
          <w:color w:val="373d3f"/>
          <w:highlight w:val="white"/>
        </w:rPr>
      </w:pPr>
      <w:r w:rsidDel="00000000" w:rsidR="00000000" w:rsidRPr="00000000">
        <w:rPr>
          <w:rtl w:val="0"/>
        </w:rPr>
      </w:r>
    </w:p>
    <w:p w:rsidR="00000000" w:rsidDel="00000000" w:rsidP="00000000" w:rsidRDefault="00000000" w:rsidRPr="00000000" w14:paraId="00000049">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pPr>
      <w:r w:rsidDel="00000000" w:rsidR="00000000" w:rsidRPr="00000000">
        <w:rPr>
          <w:rFonts w:ascii="Inter" w:cs="Inter" w:eastAsia="Inter" w:hAnsi="Inter"/>
          <w:b w:val="1"/>
          <w:color w:val="373d3f"/>
          <w:highlight w:val="white"/>
          <w:rtl w:val="0"/>
        </w:rPr>
        <w:t xml:space="preserve">Authored by</w:t>
      </w:r>
      <w:r w:rsidDel="00000000" w:rsidR="00000000" w:rsidRPr="00000000">
        <w:rPr>
          <w:rFonts w:ascii="Inter" w:cs="Inter" w:eastAsia="Inter" w:hAnsi="Inter"/>
          <w:color w:val="373d3f"/>
          <w:highlight w:val="white"/>
          <w:rtl w:val="0"/>
        </w:rPr>
        <w:t xml:space="preserve">: Lumen Learning. </w:t>
      </w:r>
      <w:r w:rsidDel="00000000" w:rsidR="00000000" w:rsidRPr="00000000">
        <w:rPr>
          <w:rFonts w:ascii="Inter" w:cs="Inter" w:eastAsia="Inter" w:hAnsi="Inter"/>
          <w:b w:val="1"/>
          <w:color w:val="373d3f"/>
          <w:highlight w:val="white"/>
          <w:rtl w:val="0"/>
        </w:rPr>
        <w:t xml:space="preserve">License</w:t>
      </w:r>
      <w:r w:rsidDel="00000000" w:rsidR="00000000" w:rsidRPr="00000000">
        <w:rPr>
          <w:rFonts w:ascii="Inter" w:cs="Inter" w:eastAsia="Inter" w:hAnsi="Inter"/>
          <w:color w:val="373d3f"/>
          <w:highlight w:val="white"/>
          <w:rtl w:val="0"/>
        </w:rPr>
        <w:t xml:space="preserve">: </w:t>
      </w:r>
      <w:hyperlink r:id="rId10">
        <w:r w:rsidDel="00000000" w:rsidR="00000000" w:rsidRPr="00000000">
          <w:rPr>
            <w:rFonts w:ascii="Inter" w:cs="Inter" w:eastAsia="Inter" w:hAnsi="Inter"/>
            <w:i w:val="1"/>
            <w:color w:val="6053c6"/>
            <w:highlight w:val="white"/>
            <w:u w:val="single"/>
            <w:rtl w:val="0"/>
          </w:rPr>
          <w:t xml:space="preserve">CC BY: Attribution</w:t>
        </w:r>
      </w:hyperlink>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Inter">
    <w:embedRegular w:fontKey="{00000000-0000-0000-0000-000000000000}" r:id="rId1" w:subsetted="0"/>
    <w:embedBold w:fontKey="{00000000-0000-0000-0000-000000000000}" r:id="rId2" w:subsetted="0"/>
  </w:font>
  <w:font w:name="Adamina">
    <w:embedRegular w:fontKey="{00000000-0000-0000-0000-000000000000}" r:id="rId3"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creativecommons.org/licenses/by/4.0/" TargetMode="External"/><Relationship Id="rId9" Type="http://schemas.openxmlformats.org/officeDocument/2006/relationships/hyperlink" Target="https://chat.openai.com/" TargetMode="External"/><Relationship Id="rId5" Type="http://schemas.openxmlformats.org/officeDocument/2006/relationships/styles" Target="styles.xml"/><Relationship Id="rId6" Type="http://schemas.openxmlformats.org/officeDocument/2006/relationships/hyperlink" Target="https://chat.openai.com/" TargetMode="External"/><Relationship Id="rId7" Type="http://schemas.openxmlformats.org/officeDocument/2006/relationships/hyperlink" Target="https://claude.ai/" TargetMode="External"/><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 Id="rId3" Type="http://schemas.openxmlformats.org/officeDocument/2006/relationships/font" Target="fonts/Adamina-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